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CA" w:rsidRPr="00700038" w:rsidRDefault="009570CA" w:rsidP="00C00C71">
      <w:pPr>
        <w:pStyle w:val="a3"/>
        <w:ind w:left="5040"/>
        <w:jc w:val="right"/>
        <w:rPr>
          <w:szCs w:val="28"/>
        </w:rPr>
      </w:pPr>
      <w:r w:rsidRPr="00700038">
        <w:rPr>
          <w:szCs w:val="28"/>
        </w:rPr>
        <w:t xml:space="preserve">Приложение </w:t>
      </w:r>
      <w:r>
        <w:rPr>
          <w:szCs w:val="28"/>
        </w:rPr>
        <w:t>7</w:t>
      </w:r>
    </w:p>
    <w:p w:rsidR="009570CA" w:rsidRDefault="009570CA" w:rsidP="00DD2CB3">
      <w:pPr>
        <w:pStyle w:val="a3"/>
        <w:rPr>
          <w:b/>
          <w:szCs w:val="28"/>
        </w:rPr>
      </w:pPr>
    </w:p>
    <w:p w:rsidR="009570CA" w:rsidRDefault="009570CA" w:rsidP="00DD2CB3">
      <w:pPr>
        <w:pStyle w:val="a3"/>
        <w:rPr>
          <w:b/>
          <w:szCs w:val="28"/>
        </w:rPr>
      </w:pPr>
    </w:p>
    <w:p w:rsidR="00DD2CB3" w:rsidRDefault="00DD2CB3" w:rsidP="00DD2CB3">
      <w:pPr>
        <w:pStyle w:val="a3"/>
        <w:rPr>
          <w:b/>
          <w:szCs w:val="28"/>
        </w:rPr>
      </w:pPr>
      <w:r w:rsidRPr="00700038">
        <w:rPr>
          <w:b/>
          <w:szCs w:val="28"/>
        </w:rPr>
        <w:t xml:space="preserve">Критерии </w:t>
      </w:r>
      <w:r>
        <w:rPr>
          <w:b/>
          <w:szCs w:val="28"/>
        </w:rPr>
        <w:t xml:space="preserve">оценки </w:t>
      </w:r>
      <w:r w:rsidRPr="00700038">
        <w:rPr>
          <w:b/>
          <w:szCs w:val="28"/>
        </w:rPr>
        <w:t xml:space="preserve">опыта инновационной </w:t>
      </w:r>
      <w:r w:rsidRPr="00013902">
        <w:rPr>
          <w:b/>
          <w:szCs w:val="28"/>
        </w:rPr>
        <w:t>педагогической</w:t>
      </w:r>
      <w:r>
        <w:rPr>
          <w:b/>
          <w:szCs w:val="28"/>
        </w:rPr>
        <w:t xml:space="preserve"> (</w:t>
      </w:r>
      <w:r w:rsidRPr="00013902">
        <w:rPr>
          <w:b/>
          <w:szCs w:val="28"/>
        </w:rPr>
        <w:t>управленческой</w:t>
      </w:r>
      <w:r>
        <w:rPr>
          <w:b/>
          <w:szCs w:val="28"/>
        </w:rPr>
        <w:t>)</w:t>
      </w:r>
      <w:r>
        <w:rPr>
          <w:szCs w:val="28"/>
        </w:rPr>
        <w:t xml:space="preserve"> </w:t>
      </w:r>
      <w:r w:rsidRPr="00700038">
        <w:rPr>
          <w:szCs w:val="28"/>
        </w:rPr>
        <w:t xml:space="preserve"> </w:t>
      </w:r>
      <w:r w:rsidRPr="00700038">
        <w:rPr>
          <w:b/>
          <w:szCs w:val="28"/>
        </w:rPr>
        <w:t xml:space="preserve">деятельности </w:t>
      </w:r>
    </w:p>
    <w:p w:rsidR="00DD2CB3" w:rsidRPr="00734B38" w:rsidRDefault="00DD2CB3" w:rsidP="00DD2CB3">
      <w:pPr>
        <w:pStyle w:val="a3"/>
        <w:spacing w:before="120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качестве критериев оценки опыта инновационной педагогической (управленческой) деятельности  определены:</w:t>
      </w:r>
    </w:p>
    <w:p w:rsidR="00DD2CB3" w:rsidRPr="00700038" w:rsidRDefault="00DD2CB3" w:rsidP="00001138">
      <w:pPr>
        <w:pStyle w:val="a3"/>
        <w:numPr>
          <w:ilvl w:val="1"/>
          <w:numId w:val="2"/>
        </w:numPr>
        <w:tabs>
          <w:tab w:val="clear" w:pos="720"/>
          <w:tab w:val="num" w:pos="0"/>
        </w:tabs>
        <w:spacing w:before="120"/>
        <w:ind w:left="0" w:firstLine="0"/>
        <w:jc w:val="both"/>
        <w:rPr>
          <w:szCs w:val="28"/>
        </w:rPr>
      </w:pPr>
      <w:r w:rsidRPr="00700038">
        <w:rPr>
          <w:szCs w:val="28"/>
        </w:rPr>
        <w:t>Актуальность – социально-педагогическая значимость опыта для педагогической практики, соответствие потребностям образовательного учреждения, социальному заказу, региональной и федеральной образовательной политике, тенденциям общественного развития.</w:t>
      </w:r>
    </w:p>
    <w:p w:rsidR="00DD2CB3" w:rsidRPr="0038249E" w:rsidRDefault="00DD2CB3" w:rsidP="00E31315">
      <w:pPr>
        <w:pStyle w:val="a3"/>
        <w:numPr>
          <w:ilvl w:val="1"/>
          <w:numId w:val="2"/>
        </w:numPr>
        <w:ind w:left="0" w:firstLine="0"/>
        <w:jc w:val="both"/>
        <w:rPr>
          <w:szCs w:val="28"/>
        </w:rPr>
      </w:pPr>
      <w:r w:rsidRPr="0038249E">
        <w:rPr>
          <w:szCs w:val="28"/>
        </w:rPr>
        <w:t>Новизна:</w:t>
      </w:r>
    </w:p>
    <w:p w:rsidR="00DD2CB3" w:rsidRPr="0038249E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249E">
        <w:rPr>
          <w:sz w:val="28"/>
          <w:szCs w:val="28"/>
        </w:rPr>
        <w:t>усовершенствование, рационализация отдельных сторон педагогической (управленческой) деятельности;</w:t>
      </w:r>
    </w:p>
    <w:p w:rsidR="00DD2CB3" w:rsidRPr="0038249E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249E">
        <w:rPr>
          <w:sz w:val="28"/>
          <w:szCs w:val="28"/>
        </w:rPr>
        <w:t>комбинация элементов известных методик;</w:t>
      </w:r>
    </w:p>
    <w:p w:rsidR="00DD2CB3" w:rsidRPr="0038249E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249E">
        <w:rPr>
          <w:sz w:val="28"/>
          <w:szCs w:val="28"/>
        </w:rPr>
        <w:t>эвристика - разработка новых средств и правил их применения;</w:t>
      </w:r>
    </w:p>
    <w:p w:rsidR="00DD2CB3" w:rsidRPr="0038249E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249E">
        <w:rPr>
          <w:sz w:val="28"/>
          <w:szCs w:val="28"/>
        </w:rPr>
        <w:t>открытие - постановка и решение новых педагогических задач.</w:t>
      </w:r>
    </w:p>
    <w:p w:rsidR="00DD2CB3" w:rsidRPr="00D96BFE" w:rsidRDefault="00DD2CB3" w:rsidP="00001138">
      <w:pPr>
        <w:pStyle w:val="a3"/>
        <w:jc w:val="both"/>
        <w:rPr>
          <w:b/>
          <w:szCs w:val="28"/>
        </w:rPr>
      </w:pPr>
      <w:r w:rsidRPr="0038249E">
        <w:rPr>
          <w:szCs w:val="28"/>
        </w:rPr>
        <w:t>3.</w:t>
      </w:r>
      <w:r w:rsidRPr="0038249E">
        <w:rPr>
          <w:szCs w:val="28"/>
        </w:rPr>
        <w:tab/>
        <w:t>Высокая результативность и эффективность:</w:t>
      </w:r>
      <w:r>
        <w:rPr>
          <w:szCs w:val="28"/>
        </w:rPr>
        <w:t xml:space="preserve"> </w:t>
      </w:r>
    </w:p>
    <w:p w:rsidR="00DD2CB3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6F8C">
        <w:rPr>
          <w:sz w:val="28"/>
          <w:szCs w:val="28"/>
        </w:rPr>
        <w:t>в сохранении и укреплении здоровья учащихся;</w:t>
      </w:r>
    </w:p>
    <w:p w:rsidR="00DD2CB3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и специальном развитии учащихся;</w:t>
      </w:r>
    </w:p>
    <w:p w:rsidR="00DD2CB3" w:rsidRPr="004348FC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8FC">
        <w:rPr>
          <w:sz w:val="28"/>
          <w:szCs w:val="28"/>
        </w:rPr>
        <w:t>в уровне воспитанности учащихся;</w:t>
      </w:r>
    </w:p>
    <w:p w:rsidR="00DD2CB3" w:rsidRPr="004348FC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8FC">
        <w:rPr>
          <w:sz w:val="28"/>
          <w:szCs w:val="28"/>
        </w:rPr>
        <w:t>в формировании компетентностей учащихся;</w:t>
      </w:r>
    </w:p>
    <w:p w:rsidR="00DD2CB3" w:rsidRPr="004348FC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8FC">
        <w:rPr>
          <w:sz w:val="28"/>
          <w:szCs w:val="28"/>
        </w:rPr>
        <w:t>в формировании профессиональных компетентностей педагогических кадров;</w:t>
      </w:r>
    </w:p>
    <w:p w:rsidR="00DD2CB3" w:rsidRPr="00700038" w:rsidRDefault="00DD2CB3" w:rsidP="00DD2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управленческой деятельности.</w:t>
      </w:r>
    </w:p>
    <w:p w:rsidR="00DD2CB3" w:rsidRPr="00700038" w:rsidRDefault="00DD2CB3" w:rsidP="00772B92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 w:rsidRPr="00700038">
        <w:rPr>
          <w:szCs w:val="28"/>
        </w:rPr>
        <w:t>Оптимальность - достижение более высоких результатов при экономной затрате сил и времени.</w:t>
      </w:r>
    </w:p>
    <w:p w:rsidR="00DD2CB3" w:rsidRPr="00700038" w:rsidRDefault="00DD2CB3" w:rsidP="00772B92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 w:rsidRPr="00700038">
        <w:rPr>
          <w:szCs w:val="28"/>
        </w:rPr>
        <w:t>Стабильность - подтверждение эффективности опыта при изменении условий; достижение устойчивых положительных результатов на протяжении длительного времени.</w:t>
      </w:r>
    </w:p>
    <w:p w:rsidR="00DD2CB3" w:rsidRPr="00700038" w:rsidRDefault="00DD2CB3" w:rsidP="009315B9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 w:rsidRPr="00700038">
        <w:rPr>
          <w:szCs w:val="28"/>
        </w:rPr>
        <w:t>Научность - соответствие основополагающим идеям педагогики, психологии, методики.</w:t>
      </w:r>
    </w:p>
    <w:p w:rsidR="00DD2CB3" w:rsidRPr="00700038" w:rsidRDefault="00DD2CB3" w:rsidP="009315B9">
      <w:pPr>
        <w:pStyle w:val="a3"/>
        <w:numPr>
          <w:ilvl w:val="0"/>
          <w:numId w:val="4"/>
        </w:numPr>
        <w:ind w:left="0" w:firstLine="0"/>
        <w:jc w:val="both"/>
        <w:rPr>
          <w:szCs w:val="28"/>
        </w:rPr>
      </w:pPr>
      <w:r w:rsidRPr="00700038">
        <w:rPr>
          <w:szCs w:val="28"/>
        </w:rPr>
        <w:t>Технологичность (</w:t>
      </w:r>
      <w:proofErr w:type="spellStart"/>
      <w:r w:rsidRPr="00700038">
        <w:rPr>
          <w:szCs w:val="28"/>
        </w:rPr>
        <w:t>воспроизводимость</w:t>
      </w:r>
      <w:proofErr w:type="spellEnd"/>
      <w:r w:rsidRPr="00700038">
        <w:rPr>
          <w:szCs w:val="28"/>
        </w:rPr>
        <w:t>) - описание универсальных способов внедрения результатов инновационного опыта в образовательную практику, возможность его творческого применения.</w:t>
      </w:r>
    </w:p>
    <w:p w:rsidR="009570CA" w:rsidRPr="009315B9" w:rsidRDefault="00DD2CB3" w:rsidP="009315B9">
      <w:pPr>
        <w:pStyle w:val="a5"/>
        <w:numPr>
          <w:ilvl w:val="0"/>
          <w:numId w:val="4"/>
        </w:numPr>
        <w:ind w:left="0" w:firstLine="0"/>
        <w:rPr>
          <w:color w:val="000000"/>
          <w:spacing w:val="-2"/>
          <w:sz w:val="28"/>
          <w:szCs w:val="28"/>
        </w:rPr>
      </w:pPr>
      <w:proofErr w:type="spellStart"/>
      <w:r w:rsidRPr="009315B9">
        <w:rPr>
          <w:color w:val="000000"/>
          <w:spacing w:val="-2"/>
          <w:sz w:val="28"/>
          <w:szCs w:val="28"/>
        </w:rPr>
        <w:t>Востребованность</w:t>
      </w:r>
      <w:proofErr w:type="spellEnd"/>
      <w:r w:rsidRPr="009315B9">
        <w:rPr>
          <w:color w:val="000000"/>
          <w:spacing w:val="-2"/>
          <w:sz w:val="28"/>
          <w:szCs w:val="28"/>
        </w:rPr>
        <w:t xml:space="preserve"> - кооперативные соглашения в сфере передачи опыта инновационной педагогической (управленческой)  деятельности.</w:t>
      </w:r>
    </w:p>
    <w:sectPr w:rsidR="009570CA" w:rsidRPr="009315B9" w:rsidSect="0032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109"/>
    <w:multiLevelType w:val="hybridMultilevel"/>
    <w:tmpl w:val="5B322850"/>
    <w:lvl w:ilvl="0" w:tplc="D3368008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59057B"/>
    <w:multiLevelType w:val="hybridMultilevel"/>
    <w:tmpl w:val="E6169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5F68"/>
    <w:multiLevelType w:val="multilevel"/>
    <w:tmpl w:val="B854167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775611A"/>
    <w:multiLevelType w:val="multilevel"/>
    <w:tmpl w:val="77580F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B3"/>
    <w:rsid w:val="00001138"/>
    <w:rsid w:val="002A40DA"/>
    <w:rsid w:val="00323804"/>
    <w:rsid w:val="003E4742"/>
    <w:rsid w:val="004B2B6C"/>
    <w:rsid w:val="00772B92"/>
    <w:rsid w:val="009315B9"/>
    <w:rsid w:val="009570CA"/>
    <w:rsid w:val="00A53022"/>
    <w:rsid w:val="00BE41C9"/>
    <w:rsid w:val="00C00C71"/>
    <w:rsid w:val="00CB09AD"/>
    <w:rsid w:val="00CC7C04"/>
    <w:rsid w:val="00DD2CB3"/>
    <w:rsid w:val="00E31315"/>
    <w:rsid w:val="00EB04ED"/>
    <w:rsid w:val="00E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CB3"/>
    <w:pPr>
      <w:shd w:val="clear" w:color="auto" w:fill="FFFFFF"/>
      <w:jc w:val="center"/>
    </w:pPr>
    <w:rPr>
      <w:color w:val="000000"/>
      <w:spacing w:val="-2"/>
      <w:sz w:val="28"/>
      <w:szCs w:val="20"/>
    </w:rPr>
  </w:style>
  <w:style w:type="character" w:customStyle="1" w:styleId="a4">
    <w:name w:val="Название Знак"/>
    <w:basedOn w:val="a0"/>
    <w:link w:val="a3"/>
    <w:rsid w:val="00DD2CB3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3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PetruninaTA</dc:creator>
  <cp:keywords/>
  <dc:description/>
  <cp:lastModifiedBy>PetruninaTA</cp:lastModifiedBy>
  <cp:revision>6</cp:revision>
  <dcterms:created xsi:type="dcterms:W3CDTF">2010-11-23T03:57:00Z</dcterms:created>
  <dcterms:modified xsi:type="dcterms:W3CDTF">2010-12-06T02:55:00Z</dcterms:modified>
</cp:coreProperties>
</file>